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2022C9" w14:textId="0835B870" w:rsidR="00C54E40" w:rsidRPr="000765C6" w:rsidRDefault="00973DFC" w:rsidP="003709CE">
      <w:pPr>
        <w:jc w:val="center"/>
        <w:rPr>
          <w:rFonts w:asciiTheme="majorHAnsi" w:hAnsiTheme="majorHAnsi"/>
          <w:b/>
          <w:sz w:val="16"/>
          <w:szCs w:val="16"/>
          <w:lang w:val="en-US"/>
        </w:rPr>
      </w:pPr>
      <w:r>
        <w:rPr>
          <w:rFonts w:asciiTheme="majorHAnsi" w:hAnsiTheme="majorHAnsi"/>
          <w:b/>
          <w:noProof/>
          <w:sz w:val="36"/>
          <w:szCs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F8F087" wp14:editId="67E7F4C3">
                <wp:simplePos x="0" y="0"/>
                <wp:positionH relativeFrom="column">
                  <wp:posOffset>1824355</wp:posOffset>
                </wp:positionH>
                <wp:positionV relativeFrom="paragraph">
                  <wp:posOffset>5080</wp:posOffset>
                </wp:positionV>
                <wp:extent cx="2143125" cy="466725"/>
                <wp:effectExtent l="0" t="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E34BF6" id="AutoShape 9" o:spid="_x0000_s1026" style="position:absolute;margin-left:143.65pt;margin-top:.4pt;width:168.7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" strokecolor="red" strokeweight=".25pt"/>
            </w:pict>
          </mc:Fallback>
        </mc:AlternateContent>
      </w:r>
    </w:p>
    <w:p w14:paraId="49E36A89" w14:textId="1C51C66B" w:rsidR="000C5AE2" w:rsidRPr="000765C6" w:rsidRDefault="000C5AE2" w:rsidP="003709CE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0765C6">
        <w:rPr>
          <w:rFonts w:asciiTheme="majorHAnsi" w:hAnsiTheme="majorHAnsi"/>
          <w:b/>
          <w:sz w:val="36"/>
          <w:szCs w:val="36"/>
          <w:lang w:val="en-US"/>
        </w:rPr>
        <w:t>Partner search</w:t>
      </w:r>
    </w:p>
    <w:p w14:paraId="347AEACD" w14:textId="77777777" w:rsidR="00606987" w:rsidRPr="000765C6" w:rsidRDefault="00606987">
      <w:pPr>
        <w:rPr>
          <w:rFonts w:asciiTheme="majorHAnsi" w:hAnsiTheme="majorHAnsi"/>
          <w:b/>
          <w:lang w:val="en-US"/>
        </w:rPr>
      </w:pPr>
    </w:p>
    <w:p w14:paraId="6A8E9CED" w14:textId="77777777" w:rsidR="007379DD" w:rsidRPr="000765C6" w:rsidRDefault="007379DD">
      <w:pPr>
        <w:rPr>
          <w:rFonts w:asciiTheme="majorHAnsi" w:hAnsiTheme="majorHAnsi"/>
          <w:b/>
          <w:lang w:val="en-US"/>
        </w:rPr>
      </w:pPr>
    </w:p>
    <w:p w14:paraId="7C2723DC" w14:textId="77777777" w:rsidR="007379DD" w:rsidRPr="000765C6" w:rsidRDefault="00C54E40">
      <w:pPr>
        <w:rPr>
          <w:rFonts w:asciiTheme="majorHAnsi" w:hAnsiTheme="majorHAnsi"/>
          <w:b/>
          <w:lang w:val="en-US"/>
        </w:rPr>
      </w:pPr>
      <w:r w:rsidRPr="000765C6">
        <w:rPr>
          <w:rFonts w:asciiTheme="majorHAnsi" w:hAnsiTheme="majorHAnsi"/>
          <w:b/>
          <w:lang w:val="en-US"/>
        </w:rPr>
        <w:t xml:space="preserve">Culture </w:t>
      </w:r>
      <w:r w:rsidR="005D6442" w:rsidRPr="000765C6">
        <w:rPr>
          <w:rFonts w:asciiTheme="majorHAnsi" w:hAnsiTheme="majorHAnsi"/>
          <w:b/>
          <w:lang w:val="en-US"/>
        </w:rPr>
        <w:t>sub-</w:t>
      </w:r>
      <w:r w:rsidR="00F819E4" w:rsidRPr="000765C6">
        <w:rPr>
          <w:rFonts w:asciiTheme="majorHAnsi" w:hAnsiTheme="majorHAnsi"/>
          <w:b/>
          <w:lang w:val="en-US"/>
        </w:rPr>
        <w:t>Program</w:t>
      </w:r>
    </w:p>
    <w:p w14:paraId="0497A11E" w14:textId="77777777" w:rsidR="007379DD" w:rsidRPr="000765C6" w:rsidRDefault="007379DD">
      <w:pPr>
        <w:rPr>
          <w:rFonts w:asciiTheme="majorHAnsi" w:hAnsiTheme="majorHAnsi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13"/>
      </w:tblGrid>
      <w:tr w:rsidR="007379DD" w:rsidRPr="000765C6" w14:paraId="5C96114E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80CA87B" w14:textId="77777777" w:rsidR="007379DD" w:rsidRPr="000765C6" w:rsidRDefault="00BA4216" w:rsidP="007379DD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Strand</w:t>
            </w:r>
            <w:r w:rsidR="005D6442" w:rsidRPr="000765C6">
              <w:rPr>
                <w:rFonts w:asciiTheme="majorHAnsi" w:hAnsiTheme="majorHAnsi"/>
                <w:lang w:val="en-US"/>
              </w:rPr>
              <w:t>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28A85372" w14:textId="77777777" w:rsidR="007379DD" w:rsidRPr="000765C6" w:rsidRDefault="000765C6" w:rsidP="00514AF8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Cooperation projects – large scale</w:t>
            </w:r>
          </w:p>
        </w:tc>
      </w:tr>
      <w:tr w:rsidR="007379DD" w:rsidRPr="000765C6" w14:paraId="7064C57C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422D5D3" w14:textId="77777777" w:rsidR="007379DD" w:rsidRPr="000765C6" w:rsidRDefault="00BA4216" w:rsidP="007379DD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D</w:t>
            </w:r>
            <w:r w:rsidR="007379DD" w:rsidRPr="000765C6">
              <w:rPr>
                <w:rFonts w:asciiTheme="majorHAnsi" w:hAnsiTheme="majorHAnsi"/>
                <w:lang w:val="en-US"/>
              </w:rPr>
              <w:t>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4771B620" w14:textId="38BAF8E0" w:rsidR="007379DD" w:rsidRPr="000765C6" w:rsidRDefault="00973DFC" w:rsidP="00FF15B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October </w:t>
            </w:r>
            <w:r w:rsidR="000765C6" w:rsidRPr="000765C6">
              <w:rPr>
                <w:rFonts w:asciiTheme="majorHAnsi" w:hAnsiTheme="majorHAnsi"/>
                <w:lang w:val="en-US"/>
              </w:rPr>
              <w:t>2016</w:t>
            </w:r>
          </w:p>
        </w:tc>
      </w:tr>
    </w:tbl>
    <w:p w14:paraId="64F91A69" w14:textId="77777777" w:rsidR="00BA4216" w:rsidRPr="000765C6" w:rsidRDefault="00BA4216">
      <w:pPr>
        <w:rPr>
          <w:rFonts w:asciiTheme="majorHAnsi" w:hAnsiTheme="majorHAnsi"/>
          <w:b/>
          <w:lang w:val="en-US"/>
        </w:rPr>
      </w:pPr>
    </w:p>
    <w:p w14:paraId="43770B6E" w14:textId="77777777" w:rsidR="00BA4216" w:rsidRPr="000765C6" w:rsidRDefault="00BA4216">
      <w:pPr>
        <w:rPr>
          <w:rFonts w:asciiTheme="majorHAnsi" w:hAnsiTheme="majorHAnsi"/>
          <w:b/>
          <w:lang w:val="en-US"/>
        </w:rPr>
      </w:pPr>
    </w:p>
    <w:p w14:paraId="48FE5A45" w14:textId="77777777" w:rsidR="007379DD" w:rsidRPr="000765C6" w:rsidRDefault="007379DD">
      <w:pPr>
        <w:rPr>
          <w:rFonts w:asciiTheme="majorHAnsi" w:hAnsiTheme="majorHAnsi"/>
          <w:b/>
          <w:lang w:val="en-US"/>
        </w:rPr>
      </w:pPr>
      <w:r w:rsidRPr="000765C6">
        <w:rPr>
          <w:rFonts w:asciiTheme="majorHAnsi" w:hAnsiTheme="majorHAnsi"/>
          <w:b/>
          <w:lang w:val="en-US"/>
        </w:rPr>
        <w:t>Cultural operator(s)</w:t>
      </w:r>
      <w:r w:rsidR="00C54E40" w:rsidRPr="000765C6">
        <w:rPr>
          <w:rFonts w:asciiTheme="majorHAnsi" w:hAnsiTheme="majorHAnsi"/>
          <w:b/>
          <w:lang w:val="en-US"/>
        </w:rPr>
        <w:t xml:space="preserve"> </w:t>
      </w:r>
    </w:p>
    <w:p w14:paraId="60D9E4B4" w14:textId="77777777" w:rsidR="000C5AE2" w:rsidRPr="000765C6" w:rsidRDefault="000C5AE2">
      <w:pPr>
        <w:rPr>
          <w:rFonts w:asciiTheme="majorHAnsi" w:hAnsiTheme="majorHAnsi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40FAF" w:rsidRPr="000765C6" w14:paraId="28136F00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227ACDA" w14:textId="77777777" w:rsidR="00B40FAF" w:rsidRPr="000765C6" w:rsidRDefault="00B40FAF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671EEA67" w14:textId="77777777" w:rsidR="00B40FAF" w:rsidRPr="000765C6" w:rsidRDefault="001E20CC" w:rsidP="002206F7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Vantaa City Library</w:t>
            </w:r>
          </w:p>
        </w:tc>
      </w:tr>
      <w:tr w:rsidR="00BA4216" w:rsidRPr="000765C6" w14:paraId="75F0B49B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C9616F7" w14:textId="77777777" w:rsidR="00BA4216" w:rsidRPr="000765C6" w:rsidRDefault="00B40FAF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4FBAB8A" w14:textId="77777777" w:rsidR="00BA4216" w:rsidRPr="001E20CC" w:rsidRDefault="001E20CC" w:rsidP="001E20CC">
            <w:pPr>
              <w:pStyle w:val="ident-bot-11"/>
              <w:shd w:val="clear" w:color="auto" w:fill="FFFFFF"/>
              <w:textAlignment w:val="top"/>
              <w:rPr>
                <w:rFonts w:asciiTheme="majorHAnsi" w:hAnsiTheme="majorHAnsi"/>
                <w:lang w:val="en-GB"/>
              </w:rPr>
            </w:pPr>
            <w:r w:rsidRPr="001E20CC">
              <w:rPr>
                <w:rFonts w:asciiTheme="majorHAnsi" w:hAnsiTheme="majorHAnsi" w:cs="TimesNewRomanPSMT"/>
                <w:lang w:val="en-US" w:eastAsia="fr-FR"/>
              </w:rPr>
              <w:t xml:space="preserve">Vantaa is one of the four Helsinki metropolitan cities and has ten libraries, two of which also serve as self-service libraries. In addition, two bookmobiles visit schools, day-care centers and areas that have no local library of their own. Vantaa city library strives to develop its library services to meet the demanding needs of the metropolitan population. </w:t>
            </w:r>
          </w:p>
        </w:tc>
      </w:tr>
      <w:tr w:rsidR="00BA4216" w:rsidRPr="000765C6" w14:paraId="00A41E13" w14:textId="77777777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E4D98AB" w14:textId="77777777" w:rsidR="00BA4216" w:rsidRPr="000765C6" w:rsidRDefault="00BA4216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1E6A36C" w14:textId="77777777" w:rsidR="001E20CC" w:rsidRPr="00973DFC" w:rsidRDefault="001E20CC" w:rsidP="001E20CC">
            <w:pPr>
              <w:autoSpaceDE w:val="0"/>
              <w:autoSpaceDN w:val="0"/>
              <w:rPr>
                <w:rFonts w:asciiTheme="majorHAnsi" w:hAnsiTheme="majorHAnsi"/>
                <w:lang w:val="en-US"/>
              </w:rPr>
            </w:pPr>
            <w:r w:rsidRPr="00973DFC">
              <w:rPr>
                <w:rFonts w:asciiTheme="majorHAnsi" w:hAnsiTheme="majorHAnsi"/>
                <w:lang w:val="en-US"/>
              </w:rPr>
              <w:t>Project coordinator: Mr. Jukka Pennanen , jukka@pennanen.net</w:t>
            </w:r>
          </w:p>
          <w:p w14:paraId="38185521" w14:textId="77777777" w:rsidR="001E20CC" w:rsidRPr="00973DFC" w:rsidRDefault="001E20CC" w:rsidP="001E20CC">
            <w:pPr>
              <w:autoSpaceDE w:val="0"/>
              <w:autoSpaceDN w:val="0"/>
              <w:rPr>
                <w:rFonts w:asciiTheme="majorHAnsi" w:hAnsiTheme="majorHAnsi"/>
                <w:lang w:val="en-US"/>
              </w:rPr>
            </w:pPr>
            <w:r w:rsidRPr="00973DFC">
              <w:rPr>
                <w:rFonts w:asciiTheme="majorHAnsi" w:hAnsiTheme="majorHAnsi"/>
                <w:lang w:val="en-US"/>
              </w:rPr>
              <w:t>Director of Library Services, City of Vantaa: Mr. Mikko Vainio mikko.vainio@vantaa.fi</w:t>
            </w:r>
          </w:p>
          <w:p w14:paraId="1886A63D" w14:textId="77777777" w:rsidR="000765C6" w:rsidRPr="001E20CC" w:rsidRDefault="001E20CC" w:rsidP="001E20CC">
            <w:pPr>
              <w:autoSpaceDE w:val="0"/>
              <w:autoSpaceDN w:val="0"/>
              <w:rPr>
                <w:rFonts w:asciiTheme="majorHAnsi" w:hAnsiTheme="majorHAnsi"/>
                <w:lang w:val="pl-PL"/>
              </w:rPr>
            </w:pPr>
            <w:r w:rsidRPr="00973DFC">
              <w:rPr>
                <w:rFonts w:asciiTheme="majorHAnsi" w:hAnsiTheme="majorHAnsi"/>
                <w:lang w:val="en-US"/>
              </w:rPr>
              <w:t>Partnership manager: Ms. Katariina Ervasti katariina.ervasti@vantaa.fi</w:t>
            </w:r>
          </w:p>
        </w:tc>
      </w:tr>
    </w:tbl>
    <w:p w14:paraId="33225CF3" w14:textId="77777777" w:rsidR="00BA4216" w:rsidRPr="000765C6" w:rsidRDefault="00BA4216">
      <w:pPr>
        <w:rPr>
          <w:rFonts w:asciiTheme="majorHAnsi" w:hAnsiTheme="majorHAnsi"/>
          <w:lang w:val="pl-PL"/>
        </w:rPr>
      </w:pPr>
    </w:p>
    <w:p w14:paraId="4854A9E6" w14:textId="77777777" w:rsidR="000C5AE2" w:rsidRPr="000765C6" w:rsidRDefault="007379DD">
      <w:pPr>
        <w:rPr>
          <w:rFonts w:asciiTheme="majorHAnsi" w:hAnsiTheme="majorHAnsi"/>
          <w:b/>
          <w:lang w:val="en-US"/>
        </w:rPr>
      </w:pPr>
      <w:r w:rsidRPr="000765C6">
        <w:rPr>
          <w:rFonts w:asciiTheme="majorHAnsi" w:hAnsiTheme="majorHAnsi"/>
          <w:b/>
          <w:lang w:val="en-US"/>
        </w:rPr>
        <w:t xml:space="preserve">Project </w:t>
      </w:r>
    </w:p>
    <w:p w14:paraId="7306B6CE" w14:textId="77777777" w:rsidR="007379DD" w:rsidRPr="000765C6" w:rsidRDefault="007379DD">
      <w:pPr>
        <w:rPr>
          <w:rFonts w:asciiTheme="majorHAnsi" w:hAnsiTheme="majorHAnsi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A4216" w:rsidRPr="000765C6" w14:paraId="75F97690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639FE1B0" w14:textId="77777777" w:rsidR="00BA4216" w:rsidRPr="000765C6" w:rsidRDefault="00BA4216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Field</w:t>
            </w:r>
            <w:r w:rsidR="003709CE" w:rsidRPr="000765C6">
              <w:rPr>
                <w:rFonts w:asciiTheme="majorHAnsi" w:hAnsiTheme="majorHAnsi"/>
                <w:lang w:val="en-US"/>
              </w:rPr>
              <w:t>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07A209AA" w14:textId="77777777" w:rsidR="001E20CC" w:rsidRPr="00973DFC" w:rsidRDefault="001E20CC" w:rsidP="001E20CC">
            <w:pPr>
              <w:rPr>
                <w:rFonts w:asciiTheme="majorHAnsi" w:hAnsiTheme="majorHAnsi"/>
                <w:lang w:val="en-US"/>
              </w:rPr>
            </w:pPr>
            <w:r w:rsidRPr="00973DFC">
              <w:rPr>
                <w:rFonts w:asciiTheme="majorHAnsi" w:hAnsiTheme="majorHAnsi"/>
                <w:lang w:val="en-US"/>
              </w:rPr>
              <w:t>Libraries as Publishing Centers for Local and</w:t>
            </w:r>
          </w:p>
          <w:p w14:paraId="6E59615F" w14:textId="77777777" w:rsidR="00BA4216" w:rsidRPr="000765C6" w:rsidRDefault="001E20CC" w:rsidP="001E20CC">
            <w:pPr>
              <w:rPr>
                <w:rFonts w:asciiTheme="majorHAnsi" w:hAnsiTheme="majorHAnsi"/>
                <w:lang w:val="en-US"/>
              </w:rPr>
            </w:pPr>
            <w:r w:rsidRPr="001E20CC">
              <w:rPr>
                <w:rFonts w:asciiTheme="majorHAnsi" w:hAnsiTheme="majorHAnsi"/>
                <w:lang w:val="fi-FI"/>
              </w:rPr>
              <w:t>Small Editions Literature</w:t>
            </w:r>
          </w:p>
        </w:tc>
      </w:tr>
      <w:tr w:rsidR="00BA4216" w:rsidRPr="000765C6" w14:paraId="47FB1C74" w14:textId="77777777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E4678A8" w14:textId="77777777" w:rsidR="00BA4216" w:rsidRPr="000765C6" w:rsidRDefault="003709CE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08FB918" w14:textId="77777777" w:rsidR="001E20CC" w:rsidRPr="001E20CC" w:rsidRDefault="001E20CC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1E20CC">
              <w:rPr>
                <w:rFonts w:asciiTheme="majorHAnsi" w:hAnsiTheme="majorHAnsi"/>
                <w:lang w:val="en-GB"/>
              </w:rPr>
              <w:t>As all well know, lots of valuable works fall annoyingly outside the traditional publishing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field just because they are not selling enough to make profits for publishing companies.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Libraries, which are a traditional part of distribution chain of books, are forced to cut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down their services (through cutbacks in the number of qualified staff as well as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acquisition) while they should instead support their local communities in storytelling and</w:t>
            </w:r>
          </w:p>
          <w:p w14:paraId="54BCB57E" w14:textId="77777777" w:rsidR="001E20CC" w:rsidRDefault="001E20CC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1E20CC">
              <w:rPr>
                <w:rFonts w:asciiTheme="majorHAnsi" w:hAnsiTheme="majorHAnsi"/>
                <w:lang w:val="en-GB"/>
              </w:rPr>
              <w:t>orderly dissemination of knowledge. Clearly variety ways of publishing and the versatile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infrastructure of libraries do not meet. Both problems can be solved creatively by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broadening the scope of libraries to more multidisciplinary fora of literary culture.</w:t>
            </w:r>
          </w:p>
          <w:p w14:paraId="668B92A4" w14:textId="77777777" w:rsidR="000E4089" w:rsidRPr="001E20CC" w:rsidRDefault="000E4089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</w:p>
          <w:p w14:paraId="13857EB0" w14:textId="77777777" w:rsidR="001E20CC" w:rsidRPr="001E20CC" w:rsidRDefault="001E20CC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b/>
                <w:lang w:val="en-GB"/>
              </w:rPr>
            </w:pPr>
            <w:r w:rsidRPr="001E20CC">
              <w:rPr>
                <w:rFonts w:asciiTheme="majorHAnsi" w:hAnsiTheme="majorHAnsi"/>
                <w:b/>
                <w:lang w:val="en-GB"/>
              </w:rPr>
              <w:t>What is the Idea Behind the Service?</w:t>
            </w:r>
          </w:p>
          <w:p w14:paraId="0359E901" w14:textId="77777777" w:rsidR="001E20CC" w:rsidRPr="001E20CC" w:rsidRDefault="001E20CC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1E20CC">
              <w:rPr>
                <w:rFonts w:asciiTheme="majorHAnsi" w:hAnsiTheme="majorHAnsi"/>
                <w:lang w:val="en-GB"/>
              </w:rPr>
              <w:t>The basic idea in the project is to co-create a model for libraries in setting up a literature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editor office to serve various types of writers in the library. The aim is to make better use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of the already existing information skills and infrastructure and thus broaden the scope of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 xml:space="preserve">libraries from lending to production. Unlike traditional </w:t>
            </w:r>
            <w:r w:rsidRPr="001E20CC">
              <w:rPr>
                <w:rFonts w:asciiTheme="majorHAnsi" w:hAnsiTheme="majorHAnsi"/>
                <w:lang w:val="en-GB"/>
              </w:rPr>
              <w:lastRenderedPageBreak/>
              <w:t>library services that deals mostly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with titles, the publishing service would focus on contents by editing, evaluating, and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submitting manuscripts. It would guide the author and submit the work to the e-library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and, if needed, publish it as a printed book. The publications would finally build up the</w:t>
            </w:r>
          </w:p>
          <w:p w14:paraId="2B4C6E48" w14:textId="77777777" w:rsidR="00E30508" w:rsidRDefault="001E20CC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1E20CC">
              <w:rPr>
                <w:rFonts w:asciiTheme="majorHAnsi" w:hAnsiTheme="majorHAnsi"/>
                <w:lang w:val="en-GB"/>
              </w:rPr>
              <w:t>local e-libraries which could be shared with other libraries. This means curating the library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1E20CC">
              <w:rPr>
                <w:rFonts w:asciiTheme="majorHAnsi" w:hAnsiTheme="majorHAnsi"/>
                <w:lang w:val="en-GB"/>
              </w:rPr>
              <w:t>collections to meet better the wide field of local storytelling.</w:t>
            </w:r>
          </w:p>
          <w:p w14:paraId="2E2F8C5C" w14:textId="77777777" w:rsidR="000E4089" w:rsidRDefault="000E4089" w:rsidP="001E20CC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</w:p>
          <w:p w14:paraId="712874D8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b/>
                <w:lang w:val="en-GB"/>
              </w:rPr>
            </w:pPr>
            <w:r w:rsidRPr="000E4089">
              <w:rPr>
                <w:rFonts w:asciiTheme="majorHAnsi" w:hAnsiTheme="majorHAnsi"/>
                <w:b/>
                <w:lang w:val="en-GB"/>
              </w:rPr>
              <w:t>Who is the Service Intended for?</w:t>
            </w:r>
          </w:p>
          <w:p w14:paraId="381770FD" w14:textId="77777777" w:rsid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It is intended for all individuals or groups, whose works do not fit the publishing programs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of commercial publisher, and who would for that reason be left on their own with their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 xml:space="preserve">work. It fits also to so called </w:t>
            </w:r>
            <w:r>
              <w:rPr>
                <w:rFonts w:asciiTheme="majorHAnsi" w:hAnsiTheme="majorHAnsi"/>
                <w:lang w:val="en-GB"/>
              </w:rPr>
              <w:t>“</w:t>
            </w:r>
            <w:r w:rsidRPr="000E4089">
              <w:rPr>
                <w:rFonts w:asciiTheme="majorHAnsi" w:hAnsiTheme="majorHAnsi"/>
                <w:lang w:val="en-GB"/>
              </w:rPr>
              <w:t>grey literature</w:t>
            </w:r>
            <w:r>
              <w:rPr>
                <w:rFonts w:asciiTheme="majorHAnsi" w:hAnsiTheme="majorHAnsi"/>
                <w:lang w:val="en-GB"/>
              </w:rPr>
              <w:t>”</w:t>
            </w:r>
            <w:r w:rsidRPr="000E4089">
              <w:rPr>
                <w:rFonts w:asciiTheme="majorHAnsi" w:hAnsiTheme="majorHAnsi"/>
                <w:lang w:val="en-GB"/>
              </w:rPr>
              <w:t xml:space="preserve"> of the community. It is an alternative to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author’s editions when the writer wants a permanent and long-term access to his/her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work through library collections. Also it would greatly serve the local literature and so be a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enricher for local culture.</w:t>
            </w:r>
          </w:p>
          <w:p w14:paraId="765670C0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</w:p>
          <w:p w14:paraId="6D306398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b/>
                <w:lang w:val="en-GB"/>
              </w:rPr>
            </w:pPr>
            <w:r w:rsidRPr="000E4089">
              <w:rPr>
                <w:rFonts w:asciiTheme="majorHAnsi" w:hAnsiTheme="majorHAnsi"/>
                <w:b/>
                <w:lang w:val="en-GB"/>
              </w:rPr>
              <w:t>Why is the Service Worth Doing?</w:t>
            </w:r>
          </w:p>
          <w:p w14:paraId="7469A325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With this service the library would produce new functionality in the library spaces and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thus contribute to the continuation and development of libraries as literary arenas.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Libraries are already active in promoting reading and literacy skills. Publishing works as a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glue that connects the literacy and storytelling reducing effectively the number of people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with low literacy skills and increasing the social integration in the community. The service</w:t>
            </w:r>
          </w:p>
          <w:p w14:paraId="13A4B60F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would allow the creative authors' economic development whenever the work proves to be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popular. Library offers a large reading audience for every work. Literary events based on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the activities of the publication service could also develop libraries as arena for wider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literary discussion and debate. With this service the library could also take care of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pluralism and multicultural without losing its focus on literature. The final tested service is</w:t>
            </w:r>
          </w:p>
          <w:p w14:paraId="30E91B6B" w14:textId="77777777" w:rsid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easily distributable to any kind of libraries.</w:t>
            </w:r>
          </w:p>
          <w:p w14:paraId="79CD93A9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</w:p>
          <w:p w14:paraId="5EA6B8A6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b/>
                <w:lang w:val="en-GB"/>
              </w:rPr>
            </w:pPr>
            <w:r w:rsidRPr="000E4089">
              <w:rPr>
                <w:rFonts w:asciiTheme="majorHAnsi" w:hAnsiTheme="majorHAnsi"/>
                <w:b/>
                <w:lang w:val="en-GB"/>
              </w:rPr>
              <w:t>How We Would Realize This Service?</w:t>
            </w:r>
          </w:p>
          <w:p w14:paraId="3D0694B1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There are several methods of implementing a publishing service in a library. The best and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most effective practices should be chosen by comparing and evaluating existing skills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and tools as well as opportunities and willingness in every partner library. We know that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our project partners already have elements for the service and capacity to develop more.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In order to ensure interoperability of the cooperating partners, practices will be necessary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to harmonize them. Thanks to the consistent standards and practices of the worldwide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library community, this is feasible. After models have been tested, in addition to on-line</w:t>
            </w:r>
          </w:p>
          <w:p w14:paraId="408322B7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service, the on-site service will be brought in the library space. The required IT tools for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 xml:space="preserve">authors and editors will be put 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 xml:space="preserve">available. </w:t>
            </w:r>
            <w:r w:rsidRPr="000E4089">
              <w:rPr>
                <w:rFonts w:asciiTheme="majorHAnsi" w:hAnsiTheme="majorHAnsi"/>
                <w:lang w:val="en-GB"/>
              </w:rPr>
              <w:lastRenderedPageBreak/>
              <w:t>Editors will be guiding the writers by searching</w:t>
            </w:r>
          </w:p>
          <w:p w14:paraId="01D7AD36" w14:textId="77777777" w:rsidR="000E4089" w:rsidRPr="000E4089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for the best solution for text and its style according to its readership. There will be also a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model for publishing contract available defining the rights and obligations of both sides.</w:t>
            </w:r>
          </w:p>
          <w:p w14:paraId="4A1CA537" w14:textId="77777777" w:rsidR="000E4089" w:rsidRPr="000765C6" w:rsidRDefault="000E4089" w:rsidP="000E4089">
            <w:pPr>
              <w:pStyle w:val="Punktmerketliste"/>
              <w:numPr>
                <w:ilvl w:val="0"/>
                <w:numId w:val="0"/>
              </w:numPr>
              <w:ind w:left="360"/>
              <w:rPr>
                <w:rFonts w:asciiTheme="majorHAnsi" w:hAnsiTheme="majorHAnsi"/>
                <w:lang w:val="en-GB"/>
              </w:rPr>
            </w:pPr>
            <w:r w:rsidRPr="000E4089">
              <w:rPr>
                <w:rFonts w:asciiTheme="majorHAnsi" w:hAnsiTheme="majorHAnsi"/>
                <w:lang w:val="en-GB"/>
              </w:rPr>
              <w:t>Libraries store the e-books in public/shared e-book collection, that can be linked to other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0E4089">
              <w:rPr>
                <w:rFonts w:asciiTheme="majorHAnsi" w:hAnsiTheme="majorHAnsi"/>
                <w:lang w:val="en-GB"/>
              </w:rPr>
              <w:t>similar collections.</w:t>
            </w:r>
          </w:p>
        </w:tc>
      </w:tr>
    </w:tbl>
    <w:p w14:paraId="077F6716" w14:textId="77777777" w:rsidR="000C5AE2" w:rsidRPr="000765C6" w:rsidRDefault="000C5AE2">
      <w:pPr>
        <w:rPr>
          <w:rFonts w:asciiTheme="majorHAnsi" w:hAnsiTheme="majorHAnsi"/>
          <w:lang w:val="en-GB"/>
        </w:rPr>
      </w:pPr>
    </w:p>
    <w:p w14:paraId="3DA25B68" w14:textId="77777777" w:rsidR="00E30508" w:rsidRPr="000765C6" w:rsidRDefault="00E30508">
      <w:pPr>
        <w:rPr>
          <w:rFonts w:asciiTheme="majorHAnsi" w:hAnsiTheme="majorHAnsi"/>
          <w:lang w:val="en-GB"/>
        </w:rPr>
      </w:pPr>
    </w:p>
    <w:p w14:paraId="18998943" w14:textId="77777777" w:rsidR="00AA6139" w:rsidRPr="000765C6" w:rsidRDefault="00AA6139">
      <w:pPr>
        <w:rPr>
          <w:rFonts w:asciiTheme="majorHAnsi" w:hAnsiTheme="majorHAnsi"/>
          <w:lang w:val="en-GB"/>
        </w:rPr>
      </w:pPr>
    </w:p>
    <w:p w14:paraId="55339911" w14:textId="77777777" w:rsidR="00AA6139" w:rsidRPr="000765C6" w:rsidRDefault="00AA6139">
      <w:pPr>
        <w:rPr>
          <w:rFonts w:asciiTheme="majorHAnsi" w:hAnsiTheme="majorHAnsi"/>
          <w:lang w:val="en-GB"/>
        </w:rPr>
      </w:pPr>
    </w:p>
    <w:p w14:paraId="37841730" w14:textId="77777777" w:rsidR="00AA6139" w:rsidRPr="000765C6" w:rsidRDefault="00AA6139">
      <w:pPr>
        <w:rPr>
          <w:rFonts w:asciiTheme="majorHAnsi" w:hAnsiTheme="majorHAnsi"/>
          <w:lang w:val="en-GB"/>
        </w:rPr>
      </w:pPr>
    </w:p>
    <w:p w14:paraId="617A697F" w14:textId="77777777" w:rsidR="003709CE" w:rsidRPr="000765C6" w:rsidRDefault="00616825">
      <w:pPr>
        <w:rPr>
          <w:rFonts w:asciiTheme="majorHAnsi" w:hAnsiTheme="majorHAnsi"/>
          <w:b/>
          <w:lang w:val="en-GB"/>
        </w:rPr>
      </w:pPr>
      <w:r w:rsidRPr="000765C6">
        <w:rPr>
          <w:rFonts w:asciiTheme="majorHAnsi" w:hAnsiTheme="majorHAnsi"/>
          <w:b/>
          <w:lang w:val="en-GB"/>
        </w:rPr>
        <w:t xml:space="preserve">Looking for </w:t>
      </w:r>
      <w:r w:rsidR="003709CE" w:rsidRPr="000765C6">
        <w:rPr>
          <w:rFonts w:asciiTheme="majorHAnsi" w:hAnsiTheme="majorHAnsi"/>
          <w:b/>
          <w:lang w:val="en-GB"/>
        </w:rPr>
        <w:t xml:space="preserve">Partners </w:t>
      </w:r>
    </w:p>
    <w:p w14:paraId="302E1DE8" w14:textId="77777777" w:rsidR="003709CE" w:rsidRPr="000765C6" w:rsidRDefault="003709CE">
      <w:pPr>
        <w:rPr>
          <w:rFonts w:asciiTheme="majorHAnsi" w:hAnsiTheme="majorHAnsi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3709CE" w:rsidRPr="000765C6" w14:paraId="25CC8C9B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43E0EEA" w14:textId="77777777" w:rsidR="003709CE" w:rsidRPr="000765C6" w:rsidRDefault="003709CE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0BCF2BB6" w14:textId="77777777" w:rsidR="003709CE" w:rsidRPr="000765C6" w:rsidRDefault="00F60150" w:rsidP="00D543CF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All  programme countries</w:t>
            </w:r>
          </w:p>
        </w:tc>
      </w:tr>
      <w:tr w:rsidR="003709CE" w:rsidRPr="000765C6" w14:paraId="3FF8D620" w14:textId="77777777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33AE595" w14:textId="77777777" w:rsidR="003709CE" w:rsidRPr="000765C6" w:rsidRDefault="003709CE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58665B5" w14:textId="403215BB" w:rsidR="003709CE" w:rsidRPr="000765C6" w:rsidRDefault="00F60150" w:rsidP="00813238">
            <w:pPr>
              <w:tabs>
                <w:tab w:val="left" w:pos="708"/>
              </w:tabs>
              <w:suppressAutoHyphens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Public </w:t>
            </w:r>
            <w:r w:rsidR="00813238">
              <w:rPr>
                <w:rFonts w:asciiTheme="majorHAnsi" w:hAnsiTheme="majorHAnsi"/>
                <w:lang w:val="en-GB"/>
              </w:rPr>
              <w:t>libraries</w:t>
            </w:r>
          </w:p>
        </w:tc>
      </w:tr>
    </w:tbl>
    <w:p w14:paraId="483B6FC1" w14:textId="77777777" w:rsidR="00E30508" w:rsidRPr="000765C6" w:rsidRDefault="00E30508">
      <w:pPr>
        <w:rPr>
          <w:rFonts w:asciiTheme="majorHAnsi" w:hAnsiTheme="majorHAnsi"/>
          <w:b/>
          <w:lang w:val="en-GB"/>
        </w:rPr>
      </w:pPr>
    </w:p>
    <w:p w14:paraId="2B3B08B2" w14:textId="77777777" w:rsidR="00E64BE9" w:rsidRPr="000765C6" w:rsidRDefault="00E64BE9">
      <w:pPr>
        <w:rPr>
          <w:rFonts w:asciiTheme="majorHAnsi" w:hAnsiTheme="majorHAnsi"/>
          <w:lang w:val="en-GB"/>
        </w:rPr>
      </w:pPr>
      <w:r w:rsidRPr="000765C6">
        <w:rPr>
          <w:rFonts w:asciiTheme="majorHAnsi" w:hAnsiTheme="majorHAnsi"/>
          <w:b/>
          <w:lang w:val="en-GB"/>
        </w:rPr>
        <w:t>Other</w:t>
      </w:r>
    </w:p>
    <w:p w14:paraId="12C95661" w14:textId="77777777" w:rsidR="00E64BE9" w:rsidRPr="000765C6" w:rsidRDefault="00E64BE9">
      <w:pPr>
        <w:rPr>
          <w:rFonts w:asciiTheme="majorHAnsi" w:hAnsiTheme="majorHAnsi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E64BE9" w:rsidRPr="000765C6" w14:paraId="1032F11C" w14:textId="7777777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103862D" w14:textId="77777777" w:rsidR="00E64BE9" w:rsidRPr="000765C6" w:rsidRDefault="00E64BE9" w:rsidP="002206F7">
            <w:pPr>
              <w:rPr>
                <w:rFonts w:asciiTheme="majorHAnsi" w:hAnsiTheme="majorHAnsi"/>
                <w:lang w:val="en-US"/>
              </w:rPr>
            </w:pPr>
            <w:r w:rsidRPr="000765C6">
              <w:rPr>
                <w:rFonts w:asciiTheme="majorHAnsi" w:hAnsiTheme="majorHAnsi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0F3F5C5E" w14:textId="77777777" w:rsidR="00D8529E" w:rsidRPr="000765C6" w:rsidRDefault="00514AF8" w:rsidP="00D85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0"/>
                <w:szCs w:val="20"/>
                <w:lang w:val="en-GB" w:eastAsia="ja-JP"/>
              </w:rPr>
            </w:pPr>
            <w:r w:rsidRPr="000765C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0CC74AD5" w14:textId="77777777" w:rsidR="00D8529E" w:rsidRPr="000765C6" w:rsidRDefault="00D8529E" w:rsidP="00D8529E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48E8832" w14:textId="77777777" w:rsidR="00D8529E" w:rsidRPr="000765C6" w:rsidRDefault="00D8529E" w:rsidP="00D852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B0BD68E" w14:textId="77777777" w:rsidR="006F2B29" w:rsidRPr="000765C6" w:rsidRDefault="006F2B29" w:rsidP="00EB7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0D588BD4" w14:textId="77777777" w:rsidR="00FC20C2" w:rsidRPr="000765C6" w:rsidRDefault="00FC20C2" w:rsidP="00D8529E">
      <w:pPr>
        <w:rPr>
          <w:rFonts w:asciiTheme="majorHAnsi" w:hAnsiTheme="majorHAnsi"/>
          <w:lang w:val="en-GB"/>
        </w:rPr>
      </w:pPr>
    </w:p>
    <w:sectPr w:rsidR="00FC20C2" w:rsidRPr="000765C6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B548" w14:textId="77777777" w:rsidR="00833001" w:rsidRDefault="00833001">
      <w:r>
        <w:separator/>
      </w:r>
    </w:p>
  </w:endnote>
  <w:endnote w:type="continuationSeparator" w:id="0">
    <w:p w14:paraId="6F07F9BC" w14:textId="77777777" w:rsidR="00833001" w:rsidRDefault="008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BE688" w14:textId="77777777" w:rsidR="00833001" w:rsidRDefault="00833001">
      <w:r>
        <w:separator/>
      </w:r>
    </w:p>
  </w:footnote>
  <w:footnote w:type="continuationSeparator" w:id="0">
    <w:p w14:paraId="5501255C" w14:textId="77777777" w:rsidR="00833001" w:rsidRDefault="0083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806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714FF2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74655"/>
    <w:multiLevelType w:val="hybridMultilevel"/>
    <w:tmpl w:val="D432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5CB6"/>
    <w:multiLevelType w:val="hybridMultilevel"/>
    <w:tmpl w:val="57AE211E"/>
    <w:lvl w:ilvl="0" w:tplc="2000100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36B2"/>
    <w:multiLevelType w:val="hybridMultilevel"/>
    <w:tmpl w:val="D930A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6F18"/>
    <w:multiLevelType w:val="hybridMultilevel"/>
    <w:tmpl w:val="537E85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61F45"/>
    <w:multiLevelType w:val="hybridMultilevel"/>
    <w:tmpl w:val="BC7EC4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0FDB"/>
    <w:multiLevelType w:val="hybridMultilevel"/>
    <w:tmpl w:val="79E4A27A"/>
    <w:lvl w:ilvl="0" w:tplc="28023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321BC"/>
    <w:rsid w:val="000765C6"/>
    <w:rsid w:val="000C332F"/>
    <w:rsid w:val="000C5AE2"/>
    <w:rsid w:val="000D5D21"/>
    <w:rsid w:val="000E402E"/>
    <w:rsid w:val="000E4089"/>
    <w:rsid w:val="001772FC"/>
    <w:rsid w:val="00191880"/>
    <w:rsid w:val="001C1BCF"/>
    <w:rsid w:val="001C3E07"/>
    <w:rsid w:val="001D7878"/>
    <w:rsid w:val="001E20CC"/>
    <w:rsid w:val="00206FDA"/>
    <w:rsid w:val="002206F7"/>
    <w:rsid w:val="002435DE"/>
    <w:rsid w:val="00292282"/>
    <w:rsid w:val="002B63D5"/>
    <w:rsid w:val="002C4B04"/>
    <w:rsid w:val="002E1A81"/>
    <w:rsid w:val="002E498B"/>
    <w:rsid w:val="003249B1"/>
    <w:rsid w:val="00341C6C"/>
    <w:rsid w:val="003424CF"/>
    <w:rsid w:val="003709CE"/>
    <w:rsid w:val="00407656"/>
    <w:rsid w:val="004232AF"/>
    <w:rsid w:val="004369B8"/>
    <w:rsid w:val="0046095F"/>
    <w:rsid w:val="00472ABF"/>
    <w:rsid w:val="004C2C7B"/>
    <w:rsid w:val="00500E5B"/>
    <w:rsid w:val="00514AF8"/>
    <w:rsid w:val="00530AF2"/>
    <w:rsid w:val="00544318"/>
    <w:rsid w:val="005B3A9F"/>
    <w:rsid w:val="005B53A7"/>
    <w:rsid w:val="005D6442"/>
    <w:rsid w:val="005E2736"/>
    <w:rsid w:val="005E33CC"/>
    <w:rsid w:val="005F0394"/>
    <w:rsid w:val="00606987"/>
    <w:rsid w:val="00616825"/>
    <w:rsid w:val="00657563"/>
    <w:rsid w:val="006844C6"/>
    <w:rsid w:val="006B7E63"/>
    <w:rsid w:val="006E6957"/>
    <w:rsid w:val="006F2B29"/>
    <w:rsid w:val="007379DD"/>
    <w:rsid w:val="00757650"/>
    <w:rsid w:val="00796C0D"/>
    <w:rsid w:val="00813238"/>
    <w:rsid w:val="00814AB3"/>
    <w:rsid w:val="008250FC"/>
    <w:rsid w:val="00833001"/>
    <w:rsid w:val="0087214B"/>
    <w:rsid w:val="008A4078"/>
    <w:rsid w:val="008E6C22"/>
    <w:rsid w:val="008F7F5A"/>
    <w:rsid w:val="00971EAB"/>
    <w:rsid w:val="00973DFC"/>
    <w:rsid w:val="009C6F01"/>
    <w:rsid w:val="009F4F02"/>
    <w:rsid w:val="00AA6139"/>
    <w:rsid w:val="00B15B72"/>
    <w:rsid w:val="00B40FAF"/>
    <w:rsid w:val="00B4263D"/>
    <w:rsid w:val="00B446A5"/>
    <w:rsid w:val="00B62AB6"/>
    <w:rsid w:val="00B80EF4"/>
    <w:rsid w:val="00B8554F"/>
    <w:rsid w:val="00BA4216"/>
    <w:rsid w:val="00C54E40"/>
    <w:rsid w:val="00C8683D"/>
    <w:rsid w:val="00C86E78"/>
    <w:rsid w:val="00CB182A"/>
    <w:rsid w:val="00CF1002"/>
    <w:rsid w:val="00D10582"/>
    <w:rsid w:val="00D543CF"/>
    <w:rsid w:val="00D8529E"/>
    <w:rsid w:val="00D96892"/>
    <w:rsid w:val="00DA4DAB"/>
    <w:rsid w:val="00DC7585"/>
    <w:rsid w:val="00DE3420"/>
    <w:rsid w:val="00E05AF0"/>
    <w:rsid w:val="00E30508"/>
    <w:rsid w:val="00E4606A"/>
    <w:rsid w:val="00E51FC8"/>
    <w:rsid w:val="00E64BE9"/>
    <w:rsid w:val="00E739BC"/>
    <w:rsid w:val="00EB718D"/>
    <w:rsid w:val="00F0065F"/>
    <w:rsid w:val="00F111A6"/>
    <w:rsid w:val="00F24D3C"/>
    <w:rsid w:val="00F55CA3"/>
    <w:rsid w:val="00F60150"/>
    <w:rsid w:val="00F819E4"/>
    <w:rsid w:val="00FC20C2"/>
    <w:rsid w:val="00FC524F"/>
    <w:rsid w:val="00FE24E4"/>
    <w:rsid w:val="00FE5FFB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BBE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07656"/>
    <w:rPr>
      <w:sz w:val="24"/>
      <w:szCs w:val="24"/>
      <w:lang w:val="fr-FR" w:eastAsia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6844C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844C6"/>
    <w:pPr>
      <w:ind w:left="720"/>
      <w:contextualSpacing/>
    </w:pPr>
    <w:rPr>
      <w:rFonts w:ascii="Calibri" w:hAnsi="Calibri"/>
      <w:lang w:val="en-US" w:eastAsia="en-US"/>
    </w:rPr>
  </w:style>
  <w:style w:type="paragraph" w:styleId="Punktmerketliste">
    <w:name w:val="List Bullet"/>
    <w:basedOn w:val="Normal"/>
    <w:rsid w:val="00514AF8"/>
    <w:pPr>
      <w:numPr>
        <w:numId w:val="6"/>
      </w:numPr>
      <w:contextualSpacing/>
    </w:pPr>
  </w:style>
  <w:style w:type="paragraph" w:styleId="NormalWeb">
    <w:name w:val="Normal (Web)"/>
    <w:basedOn w:val="Normal"/>
    <w:rsid w:val="00E30508"/>
    <w:pPr>
      <w:tabs>
        <w:tab w:val="left" w:pos="708"/>
      </w:tabs>
      <w:suppressAutoHyphens/>
    </w:pPr>
    <w:rPr>
      <w:rFonts w:ascii="Liberation Sans" w:hAnsi="Liberation Sans" w:cs="Mangal"/>
      <w:color w:val="00000A"/>
      <w:kern w:val="1"/>
      <w:lang w:eastAsia="hi-IN" w:bidi="hi-IN"/>
    </w:rPr>
  </w:style>
  <w:style w:type="paragraph" w:customStyle="1" w:styleId="ident-bot-11">
    <w:name w:val="ident-bot-11"/>
    <w:basedOn w:val="Normal"/>
    <w:rsid w:val="000765C6"/>
    <w:pPr>
      <w:spacing w:before="100" w:beforeAutospacing="1" w:after="100" w:afterAutospacing="1"/>
    </w:pPr>
    <w:rPr>
      <w:lang w:val="it-IT" w:eastAsia="it-IT"/>
    </w:rPr>
  </w:style>
  <w:style w:type="paragraph" w:styleId="Listeavsnitt">
    <w:name w:val="List Paragraph"/>
    <w:basedOn w:val="Normal"/>
    <w:qFormat/>
    <w:rsid w:val="000765C6"/>
    <w:pPr>
      <w:ind w:left="720"/>
      <w:contextualSpacing/>
    </w:pPr>
    <w:rPr>
      <w:rFonts w:ascii="Verdana" w:hAnsi="Verdana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07656"/>
    <w:rPr>
      <w:sz w:val="24"/>
      <w:szCs w:val="24"/>
      <w:lang w:val="fr-FR" w:eastAsia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6844C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844C6"/>
    <w:pPr>
      <w:ind w:left="720"/>
      <w:contextualSpacing/>
    </w:pPr>
    <w:rPr>
      <w:rFonts w:ascii="Calibri" w:hAnsi="Calibri"/>
      <w:lang w:val="en-US" w:eastAsia="en-US"/>
    </w:rPr>
  </w:style>
  <w:style w:type="paragraph" w:styleId="Punktmerketliste">
    <w:name w:val="List Bullet"/>
    <w:basedOn w:val="Normal"/>
    <w:rsid w:val="00514AF8"/>
    <w:pPr>
      <w:numPr>
        <w:numId w:val="6"/>
      </w:numPr>
      <w:contextualSpacing/>
    </w:pPr>
  </w:style>
  <w:style w:type="paragraph" w:styleId="NormalWeb">
    <w:name w:val="Normal (Web)"/>
    <w:basedOn w:val="Normal"/>
    <w:rsid w:val="00E30508"/>
    <w:pPr>
      <w:tabs>
        <w:tab w:val="left" w:pos="708"/>
      </w:tabs>
      <w:suppressAutoHyphens/>
    </w:pPr>
    <w:rPr>
      <w:rFonts w:ascii="Liberation Sans" w:hAnsi="Liberation Sans" w:cs="Mangal"/>
      <w:color w:val="00000A"/>
      <w:kern w:val="1"/>
      <w:lang w:eastAsia="hi-IN" w:bidi="hi-IN"/>
    </w:rPr>
  </w:style>
  <w:style w:type="paragraph" w:customStyle="1" w:styleId="ident-bot-11">
    <w:name w:val="ident-bot-11"/>
    <w:basedOn w:val="Normal"/>
    <w:rsid w:val="000765C6"/>
    <w:pPr>
      <w:spacing w:before="100" w:beforeAutospacing="1" w:after="100" w:afterAutospacing="1"/>
    </w:pPr>
    <w:rPr>
      <w:lang w:val="it-IT" w:eastAsia="it-IT"/>
    </w:rPr>
  </w:style>
  <w:style w:type="paragraph" w:styleId="Listeavsnitt">
    <w:name w:val="List Paragraph"/>
    <w:basedOn w:val="Normal"/>
    <w:qFormat/>
    <w:rsid w:val="000765C6"/>
    <w:pPr>
      <w:ind w:left="720"/>
      <w:contextualSpacing/>
    </w:pPr>
    <w:rPr>
      <w:rFonts w:ascii="Verdana" w:hAnsi="Verdana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4381</Characters>
  <Application>Microsoft Office Word</Application>
  <DocSecurity>4</DocSecurity>
  <Lines>36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Partner search</vt:lpstr>
      <vt:lpstr>Partner search</vt:lpstr>
      <vt:lpstr>Partner search</vt:lpstr>
    </vt:vector>
  </TitlesOfParts>
  <Company>ETNIC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Thea Breivik</cp:lastModifiedBy>
  <cp:revision>2</cp:revision>
  <dcterms:created xsi:type="dcterms:W3CDTF">2016-08-08T13:53:00Z</dcterms:created>
  <dcterms:modified xsi:type="dcterms:W3CDTF">2016-08-08T13:53:00Z</dcterms:modified>
</cp:coreProperties>
</file>